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A4B6FC2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</w:t>
      </w:r>
      <w:r w:rsidR="00676F1B">
        <w:rPr>
          <w:rFonts w:ascii="Arial" w:hAnsi="Arial" w:cs="Arial"/>
          <w:sz w:val="22"/>
          <w:szCs w:val="22"/>
        </w:rPr>
        <w:t>supervisor</w:t>
      </w:r>
      <w:r w:rsidR="00952D81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17F95556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676F1B">
        <w:rPr>
          <w:rFonts w:ascii="Arial" w:hAnsi="Arial" w:cs="Arial"/>
          <w:bCs/>
          <w:sz w:val="22"/>
          <w:szCs w:val="22"/>
        </w:rPr>
        <w:t xml:space="preserve"> chairperson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460CD410" w:rsidR="00640F79" w:rsidRPr="005C3806" w:rsidRDefault="00E26B1A" w:rsidP="00676F1B">
      <w:pPr>
        <w:pStyle w:val="Heading4"/>
        <w:rPr>
          <w:bCs/>
        </w:rPr>
      </w:pPr>
      <w:r w:rsidRPr="00CB3950">
        <w:t>In the case of a serious breach where there was a perceived or actual threat to the safety of the children</w:t>
      </w:r>
      <w:r w:rsidR="00C24BE1" w:rsidRPr="00CB3950">
        <w:t>, t</w:t>
      </w:r>
      <w:r w:rsidR="00123CB5" w:rsidRPr="00CB3950">
        <w:t xml:space="preserve">he </w:t>
      </w:r>
      <w:r w:rsidR="0088114B" w:rsidRPr="00CB3950">
        <w:t>manager</w:t>
      </w:r>
      <w:r w:rsidR="00835B0E" w:rsidRPr="00CB3950">
        <w:t>/designated person</w:t>
      </w:r>
      <w:r w:rsidR="0088114B" w:rsidRPr="00CB3950">
        <w:t xml:space="preserve"> completes </w:t>
      </w:r>
      <w:r w:rsidR="008461C2">
        <w:t>0</w:t>
      </w:r>
      <w:r w:rsidR="00AA49B1" w:rsidRPr="00AA49B1">
        <w:t>6.1c Confidential safeguarding incident report form</w:t>
      </w:r>
      <w:r w:rsidR="00952D81" w:rsidRPr="00CB3950">
        <w:t xml:space="preserve">) </w:t>
      </w:r>
      <w:r w:rsidR="00123CB5" w:rsidRPr="00CB3950">
        <w:t>an</w:t>
      </w:r>
      <w:r w:rsidR="00CC28EC" w:rsidRPr="00CB3950">
        <w:t xml:space="preserve">d copies in their line </w:t>
      </w:r>
      <w:r w:rsidR="00E30D25" w:rsidRPr="00CB3950">
        <w:t>manager</w:t>
      </w:r>
      <w:r w:rsidR="00C24BE1" w:rsidRPr="00CB3950">
        <w:t xml:space="preserve"> </w:t>
      </w:r>
      <w:r w:rsidR="00123CB5" w:rsidRPr="00CB3950">
        <w:t xml:space="preserve">on the day of the incident. The </w:t>
      </w:r>
      <w:r w:rsidR="00676F1B">
        <w:t>chairperson</w:t>
      </w:r>
      <w:r w:rsidR="00123CB5" w:rsidRPr="00CB3950">
        <w:t xml:space="preserve"> ensure a robust organisational response and ensure that learning is shared</w:t>
      </w:r>
      <w:r w:rsidRPr="00CB3950"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1B7" w14:textId="77777777" w:rsidR="00197589" w:rsidRDefault="00197589">
      <w:r>
        <w:separator/>
      </w:r>
    </w:p>
  </w:endnote>
  <w:endnote w:type="continuationSeparator" w:id="0">
    <w:p w14:paraId="1D7FE0C3" w14:textId="77777777" w:rsidR="00197589" w:rsidRDefault="00197589">
      <w:r>
        <w:continuationSeparator/>
      </w:r>
    </w:p>
  </w:endnote>
  <w:endnote w:type="continuationNotice" w:id="1">
    <w:p w14:paraId="686B2FC2" w14:textId="77777777" w:rsidR="00197589" w:rsidRDefault="001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7A6" w14:textId="77777777" w:rsidR="00197589" w:rsidRDefault="00197589">
      <w:r>
        <w:separator/>
      </w:r>
    </w:p>
  </w:footnote>
  <w:footnote w:type="continuationSeparator" w:id="0">
    <w:p w14:paraId="5E3788D4" w14:textId="77777777" w:rsidR="00197589" w:rsidRDefault="00197589">
      <w:r>
        <w:continuationSeparator/>
      </w:r>
    </w:p>
  </w:footnote>
  <w:footnote w:type="continuationNotice" w:id="1">
    <w:p w14:paraId="0F0BE0DE" w14:textId="77777777" w:rsidR="00197589" w:rsidRDefault="0019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6F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76F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676F1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gemma</cp:lastModifiedBy>
  <cp:revision>2</cp:revision>
  <cp:lastPrinted>2019-04-17T19:39:00Z</cp:lastPrinted>
  <dcterms:created xsi:type="dcterms:W3CDTF">2021-10-05T08:52:00Z</dcterms:created>
  <dcterms:modified xsi:type="dcterms:W3CDTF">2021-10-05T08:52:00Z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